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16"/>
        <w:gridCol w:w="3654"/>
      </w:tblGrid>
      <w:tr w:rsidR="002B4B22" w:rsidRPr="002B4B22" w:rsidTr="0097183E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Default="002B4B22" w:rsidP="009718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13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к приказу Министра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образования и науки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от 13 апреля 2015 года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2B4B22" w:rsidRPr="0068436B" w:rsidRDefault="002B4B22" w:rsidP="002B4B22">
      <w:pPr>
        <w:spacing w:after="0"/>
        <w:rPr>
          <w:lang w:val="ru-RU"/>
        </w:rPr>
      </w:pPr>
      <w:bookmarkStart w:id="0" w:name="z293"/>
      <w:r w:rsidRPr="0068436B">
        <w:rPr>
          <w:b/>
          <w:color w:val="000000"/>
          <w:lang w:val="ru-RU"/>
        </w:rPr>
        <w:t xml:space="preserve"> Стандарт государственной услуги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"Назначение единовременной денежной выплаты в связи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с усыновлением ребенка-сироты и (или) ребенка,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оставшегося без попечения родителей"</w:t>
      </w:r>
    </w:p>
    <w:bookmarkEnd w:id="0"/>
    <w:p w:rsidR="002B4B22" w:rsidRPr="0068436B" w:rsidRDefault="002B4B22" w:rsidP="002B4B22">
      <w:pPr>
        <w:spacing w:after="0"/>
        <w:rPr>
          <w:lang w:val="ru-RU"/>
        </w:rPr>
      </w:pPr>
      <w:r w:rsidRPr="0068436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8436B">
        <w:rPr>
          <w:color w:val="FF0000"/>
          <w:sz w:val="20"/>
          <w:lang w:val="ru-RU"/>
        </w:rPr>
        <w:t xml:space="preserve"> Сноска. Приложение 13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" w:name="z1342"/>
      <w:r w:rsidRPr="0068436B">
        <w:rPr>
          <w:b/>
          <w:color w:val="000000"/>
          <w:lang w:val="ru-RU"/>
        </w:rPr>
        <w:t xml:space="preserve"> Глава 1. Общие положения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" w:name="z1343"/>
      <w:bookmarkEnd w:id="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" w:name="z1344"/>
      <w:bookmarkEnd w:id="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" w:name="z1345"/>
      <w:bookmarkEnd w:id="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68436B">
        <w:rPr>
          <w:color w:val="000000"/>
          <w:sz w:val="20"/>
          <w:lang w:val="ru-RU"/>
        </w:rPr>
        <w:t>Алматы</w:t>
      </w:r>
      <w:proofErr w:type="spellEnd"/>
      <w:r w:rsidRPr="0068436B">
        <w:rPr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>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" w:name="z1346"/>
      <w:bookmarkEnd w:id="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68436B">
        <w:rPr>
          <w:color w:val="000000"/>
          <w:sz w:val="20"/>
          <w:lang w:val="ru-RU"/>
        </w:rPr>
        <w:t>через</w:t>
      </w:r>
      <w:proofErr w:type="gramEnd"/>
      <w:r w:rsidRPr="0068436B">
        <w:rPr>
          <w:color w:val="000000"/>
          <w:sz w:val="20"/>
          <w:lang w:val="ru-RU"/>
        </w:rPr>
        <w:t>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6" w:name="z1347"/>
      <w:bookmarkEnd w:id="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канцелярию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7" w:name="z1348"/>
      <w:bookmarkEnd w:id="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</w:t>
      </w:r>
      <w:proofErr w:type="spellStart"/>
      <w:r w:rsidRPr="0068436B">
        <w:rPr>
          <w:color w:val="000000"/>
          <w:sz w:val="20"/>
          <w:lang w:val="ru-RU"/>
        </w:rPr>
        <w:t>веб-портал</w:t>
      </w:r>
      <w:proofErr w:type="spellEnd"/>
      <w:r w:rsidRPr="0068436B">
        <w:rPr>
          <w:color w:val="000000"/>
          <w:sz w:val="20"/>
          <w:lang w:val="ru-RU"/>
        </w:rPr>
        <w:t xml:space="preserve"> "электронного правительства"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 (далее – портал).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8" w:name="z1349"/>
      <w:bookmarkEnd w:id="7"/>
      <w:r w:rsidRPr="0068436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9" w:name="z1350"/>
      <w:bookmarkEnd w:id="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0" w:name="z1351"/>
      <w:bookmarkEnd w:id="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с момента сдачи документов </w:t>
      </w:r>
      <w:proofErr w:type="spellStart"/>
      <w:r w:rsidRPr="0068436B">
        <w:rPr>
          <w:color w:val="000000"/>
          <w:sz w:val="20"/>
          <w:lang w:val="ru-RU"/>
        </w:rPr>
        <w:t>услугодателю</w:t>
      </w:r>
      <w:proofErr w:type="spellEnd"/>
      <w:r w:rsidRPr="0068436B">
        <w:rPr>
          <w:color w:val="000000"/>
          <w:sz w:val="20"/>
          <w:lang w:val="ru-RU"/>
        </w:rPr>
        <w:t xml:space="preserve"> и при обращении на портал – 10 (десять) рабочих дней;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1" w:name="z1352"/>
      <w:bookmarkEnd w:id="1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– 20 минут;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2" w:name="z1353"/>
      <w:bookmarkEnd w:id="1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максимально допустимое время обслуживания у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– 30 минут.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3" w:name="z1354"/>
      <w:bookmarkEnd w:id="1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4" w:name="z1355"/>
      <w:bookmarkEnd w:id="1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6. </w:t>
      </w:r>
      <w:proofErr w:type="gramStart"/>
      <w:r w:rsidRPr="0068436B">
        <w:rPr>
          <w:color w:val="000000"/>
          <w:sz w:val="20"/>
          <w:lang w:val="ru-RU"/>
        </w:rPr>
        <w:t>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proofErr w:type="gramEnd"/>
    </w:p>
    <w:p w:rsidR="002B4B22" w:rsidRPr="0068436B" w:rsidRDefault="002B4B22" w:rsidP="002B4B22">
      <w:pPr>
        <w:spacing w:after="0"/>
        <w:rPr>
          <w:lang w:val="ru-RU"/>
        </w:rPr>
      </w:pPr>
      <w:bookmarkStart w:id="15" w:name="z1356"/>
      <w:bookmarkEnd w:id="1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6" w:name="z1357"/>
      <w:bookmarkEnd w:id="1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обращения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7" w:name="z1358"/>
      <w:bookmarkEnd w:id="1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8" w:name="z1359"/>
      <w:bookmarkEnd w:id="1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>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19" w:name="z1360"/>
      <w:bookmarkEnd w:id="1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8. График работы: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0" w:name="z1361"/>
      <w:bookmarkEnd w:id="19"/>
      <w:r w:rsidRPr="0068436B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кодексу Республики Казахстан от 23 ноября 2015 года.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1" w:name="z1362"/>
      <w:bookmarkEnd w:id="2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68436B">
        <w:rPr>
          <w:color w:val="000000"/>
          <w:sz w:val="20"/>
          <w:lang w:val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2B4B22" w:rsidRPr="0068436B" w:rsidRDefault="002B4B22" w:rsidP="002B4B22">
      <w:pPr>
        <w:spacing w:after="0"/>
        <w:rPr>
          <w:lang w:val="ru-RU"/>
        </w:rPr>
      </w:pPr>
      <w:bookmarkStart w:id="22" w:name="z1363"/>
      <w:bookmarkEnd w:id="21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3" w:name="z1364"/>
      <w:bookmarkEnd w:id="2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к </w:t>
      </w:r>
      <w:proofErr w:type="spellStart"/>
      <w:r w:rsidRPr="0068436B">
        <w:rPr>
          <w:color w:val="000000"/>
          <w:sz w:val="20"/>
          <w:lang w:val="ru-RU"/>
        </w:rPr>
        <w:t>услугодателю</w:t>
      </w:r>
      <w:proofErr w:type="spellEnd"/>
      <w:r w:rsidRPr="0068436B">
        <w:rPr>
          <w:color w:val="000000"/>
          <w:sz w:val="20"/>
          <w:lang w:val="ru-RU"/>
        </w:rPr>
        <w:t>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4" w:name="z1365"/>
      <w:bookmarkEnd w:id="2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заявление по форме согласно приложение 2 к настоящему стандарту государственной услуги;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5" w:name="z1366"/>
      <w:bookmarkEnd w:id="2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копия решения суда об усыновлении ребенка, вступившего в законную силу;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6" w:name="z1367"/>
      <w:bookmarkEnd w:id="2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документ, удостоверяющий личность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7" w:name="z1368"/>
      <w:bookmarkEnd w:id="2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8" w:name="z1369"/>
      <w:bookmarkEnd w:id="2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Документы представляются в подлинниках для сверки, после чего подлинники возвращаются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29" w:name="z1370"/>
      <w:bookmarkEnd w:id="2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приеме документов через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0" w:name="z1371"/>
      <w:bookmarkEnd w:id="2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Перечень документов, необходимых для оказания государственной услуги 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на портал: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1" w:name="z1372"/>
      <w:bookmarkEnd w:id="3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2" w:name="z1373"/>
      <w:bookmarkEnd w:id="3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электронная копия решения суда об усыновлении ребенка, вступившего в законную силу;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3" w:name="z1374"/>
      <w:bookmarkEnd w:id="3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4" w:name="z1375"/>
      <w:bookmarkEnd w:id="3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Сведения о документах, удостоверяющих личность,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5" w:name="z1376"/>
      <w:bookmarkEnd w:id="3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дает согласие </w:t>
      </w:r>
      <w:proofErr w:type="spellStart"/>
      <w:r w:rsidRPr="0068436B">
        <w:rPr>
          <w:color w:val="000000"/>
          <w:sz w:val="20"/>
          <w:lang w:val="ru-RU"/>
        </w:rPr>
        <w:t>услугодателю</w:t>
      </w:r>
      <w:proofErr w:type="spellEnd"/>
      <w:r w:rsidRPr="0068436B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6" w:name="z1377"/>
      <w:bookmarkEnd w:id="3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обращения через портал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7" w:name="z1378"/>
      <w:bookmarkEnd w:id="3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68436B">
        <w:rPr>
          <w:color w:val="000000"/>
          <w:sz w:val="20"/>
          <w:lang w:val="ru-RU"/>
        </w:rPr>
        <w:t>услугополучателем</w:t>
      </w:r>
      <w:proofErr w:type="spellEnd"/>
      <w:r w:rsidRPr="0068436B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отказывает в приеме заявления.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8" w:name="z1379"/>
      <w:bookmarkEnd w:id="3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10. Основаниями для отказа в оказании государственной услуги являются: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39" w:name="z1380"/>
      <w:bookmarkEnd w:id="3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предоставление неполного перечня документов, указанных в пункте 9 настоящего стандарта;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0" w:name="z1381"/>
      <w:bookmarkEnd w:id="3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отмена усыновления по решению суда, вступившему в законную силу;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1" w:name="z1382"/>
      <w:bookmarkEnd w:id="40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3) признание усыновления </w:t>
      </w:r>
      <w:proofErr w:type="gramStart"/>
      <w:r w:rsidRPr="0068436B">
        <w:rPr>
          <w:color w:val="000000"/>
          <w:sz w:val="20"/>
          <w:lang w:val="ru-RU"/>
        </w:rPr>
        <w:t>недействительным</w:t>
      </w:r>
      <w:proofErr w:type="gramEnd"/>
      <w:r w:rsidRPr="0068436B">
        <w:rPr>
          <w:color w:val="000000"/>
          <w:sz w:val="20"/>
          <w:lang w:val="ru-RU"/>
        </w:rPr>
        <w:t xml:space="preserve"> по решению суда, вступившему в законную силу;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2" w:name="z1383"/>
      <w:bookmarkEnd w:id="4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4) установление недостоверности документов, представленных </w:t>
      </w:r>
      <w:proofErr w:type="spellStart"/>
      <w:r w:rsidRPr="0068436B">
        <w:rPr>
          <w:color w:val="000000"/>
          <w:sz w:val="20"/>
          <w:lang w:val="ru-RU"/>
        </w:rPr>
        <w:t>услугополучателем</w:t>
      </w:r>
      <w:proofErr w:type="spellEnd"/>
      <w:r w:rsidRPr="0068436B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3" w:name="z1384"/>
      <w:bookmarkEnd w:id="42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5) несоответствие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4" w:name="z1385"/>
      <w:bookmarkEnd w:id="4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6) в отношении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лишен</w:t>
      </w:r>
      <w:proofErr w:type="gramEnd"/>
      <w:r w:rsidRPr="0068436B">
        <w:rPr>
          <w:color w:val="000000"/>
          <w:sz w:val="20"/>
          <w:lang w:val="ru-RU"/>
        </w:rPr>
        <w:t xml:space="preserve"> специального права, связанного с получением государственной услуги.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5" w:name="z1386"/>
      <w:bookmarkEnd w:id="44"/>
      <w:r w:rsidRPr="0068436B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68436B">
        <w:rPr>
          <w:b/>
          <w:color w:val="000000"/>
          <w:lang w:val="ru-RU"/>
        </w:rPr>
        <w:t>услугодателя</w:t>
      </w:r>
      <w:proofErr w:type="spellEnd"/>
      <w:r w:rsidRPr="0068436B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6" w:name="z1387"/>
      <w:bookmarkEnd w:id="4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11. Обжалование решений, действий (бездействия)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 адресам, указанным в пункте 13 настоящего стандарта государственной услуги.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7" w:name="z1388"/>
      <w:bookmarkEnd w:id="4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, а также посредством портала.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8" w:name="z1389"/>
      <w:bookmarkEnd w:id="4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49" w:name="z1390"/>
      <w:bookmarkEnd w:id="4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или </w:t>
      </w:r>
      <w:proofErr w:type="spellStart"/>
      <w:r w:rsidRPr="0068436B">
        <w:rPr>
          <w:color w:val="000000"/>
          <w:sz w:val="20"/>
          <w:lang w:val="ru-RU"/>
        </w:rPr>
        <w:t>акимата</w:t>
      </w:r>
      <w:proofErr w:type="spellEnd"/>
      <w:r w:rsidRPr="0068436B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0" w:name="z1391"/>
      <w:bookmarkEnd w:id="4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1" w:name="z1392"/>
      <w:bookmarkEnd w:id="5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8436B">
        <w:rPr>
          <w:color w:val="000000"/>
          <w:sz w:val="20"/>
          <w:lang w:val="ru-RU"/>
        </w:rPr>
        <w:t>услугодателем</w:t>
      </w:r>
      <w:proofErr w:type="spellEnd"/>
      <w:r w:rsidRPr="0068436B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2" w:name="z1393"/>
      <w:bookmarkEnd w:id="5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8436B">
        <w:rPr>
          <w:color w:val="000000"/>
          <w:sz w:val="20"/>
          <w:lang w:val="ru-RU"/>
        </w:rPr>
        <w:t>услогополучателю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3" w:name="z1394"/>
      <w:bookmarkEnd w:id="5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обращается с жалобой в уполномоченный орган по оценке и </w:t>
      </w:r>
      <w:proofErr w:type="gramStart"/>
      <w:r w:rsidRPr="0068436B">
        <w:rPr>
          <w:color w:val="000000"/>
          <w:sz w:val="20"/>
          <w:lang w:val="ru-RU"/>
        </w:rPr>
        <w:t>контролю за</w:t>
      </w:r>
      <w:proofErr w:type="gramEnd"/>
      <w:r w:rsidRPr="0068436B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4" w:name="z1395"/>
      <w:bookmarkEnd w:id="5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68436B">
        <w:rPr>
          <w:color w:val="000000"/>
          <w:sz w:val="20"/>
          <w:lang w:val="ru-RU"/>
        </w:rPr>
        <w:t>контролю за</w:t>
      </w:r>
      <w:proofErr w:type="gramEnd"/>
      <w:r w:rsidRPr="0068436B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5" w:name="z1396"/>
      <w:bookmarkEnd w:id="5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6" w:name="z1397"/>
      <w:bookmarkEnd w:id="5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7" w:name="z1398"/>
      <w:bookmarkEnd w:id="56"/>
      <w:r w:rsidRPr="0068436B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8" w:name="z1399"/>
      <w:bookmarkEnd w:id="5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13. Адреса мест оказания государственной услуги размещены </w:t>
      </w:r>
      <w:proofErr w:type="gramStart"/>
      <w:r w:rsidRPr="0068436B">
        <w:rPr>
          <w:color w:val="000000"/>
          <w:sz w:val="20"/>
          <w:lang w:val="ru-RU"/>
        </w:rPr>
        <w:t>на</w:t>
      </w:r>
      <w:proofErr w:type="gramEnd"/>
      <w:r w:rsidRPr="0068436B">
        <w:rPr>
          <w:color w:val="000000"/>
          <w:sz w:val="20"/>
          <w:lang w:val="ru-RU"/>
        </w:rPr>
        <w:t>: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59" w:name="z1400"/>
      <w:bookmarkEnd w:id="5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</w:t>
      </w:r>
      <w:proofErr w:type="spellStart"/>
      <w:r w:rsidRPr="0068436B">
        <w:rPr>
          <w:color w:val="000000"/>
          <w:sz w:val="20"/>
          <w:lang w:val="ru-RU"/>
        </w:rPr>
        <w:t>интернет-ресурсе</w:t>
      </w:r>
      <w:proofErr w:type="spellEnd"/>
      <w:r w:rsidRPr="0068436B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60" w:name="z1401"/>
      <w:bookmarkEnd w:id="5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</w:t>
      </w:r>
      <w:proofErr w:type="gramStart"/>
      <w:r w:rsidRPr="0068436B">
        <w:rPr>
          <w:color w:val="000000"/>
          <w:sz w:val="20"/>
          <w:lang w:val="ru-RU"/>
        </w:rPr>
        <w:t>портале</w:t>
      </w:r>
      <w:proofErr w:type="gramEnd"/>
      <w:r w:rsidRPr="0068436B">
        <w:rPr>
          <w:color w:val="000000"/>
          <w:sz w:val="20"/>
          <w:lang w:val="ru-RU"/>
        </w:rPr>
        <w:t xml:space="preserve">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61" w:name="z1402"/>
      <w:bookmarkEnd w:id="60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14.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62" w:name="z1403"/>
      <w:bookmarkEnd w:id="6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15.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2B4B22" w:rsidRPr="0068436B" w:rsidRDefault="002B4B22" w:rsidP="002B4B22">
      <w:pPr>
        <w:spacing w:after="0"/>
        <w:rPr>
          <w:lang w:val="ru-RU"/>
        </w:rPr>
      </w:pPr>
      <w:bookmarkStart w:id="63" w:name="z1404"/>
      <w:bookmarkEnd w:id="6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16. Контактные телефоны справочных служб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8436B">
        <w:rPr>
          <w:color w:val="000000"/>
          <w:sz w:val="20"/>
          <w:lang w:val="ru-RU"/>
        </w:rPr>
        <w:t>интернет-ресурсах</w:t>
      </w:r>
      <w:proofErr w:type="spellEnd"/>
      <w:r w:rsidRPr="0068436B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,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bala</w:t>
      </w:r>
      <w:proofErr w:type="spellEnd"/>
      <w:r w:rsidRPr="0068436B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kkk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. Единый контакт-центр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2B4B22" w:rsidRPr="002B4B22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1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"Назначение единовременной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денежной выплаты в связи с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усыновлением ребенка-сироты и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(или) ребенка, оставшегося без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2B4B22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Default="002B4B22" w:rsidP="009718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4B22" w:rsidRPr="0068436B" w:rsidRDefault="002B4B22" w:rsidP="002B4B22">
      <w:pPr>
        <w:spacing w:after="0"/>
        <w:rPr>
          <w:lang w:val="ru-RU"/>
        </w:rPr>
      </w:pPr>
      <w:bookmarkStart w:id="64" w:name="z1407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</w:t>
      </w:r>
      <w:proofErr w:type="gramStart"/>
      <w:r w:rsidRPr="0068436B">
        <w:rPr>
          <w:color w:val="000000"/>
          <w:sz w:val="20"/>
          <w:lang w:val="ru-RU"/>
        </w:rPr>
        <w:t xml:space="preserve">Решение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о назначении единовременной денежной выплаты в связи с усыновлением ребенка-сироты 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</w:t>
      </w:r>
      <w:r w:rsidRPr="0068436B">
        <w:rPr>
          <w:color w:val="000000"/>
          <w:sz w:val="20"/>
          <w:lang w:val="ru-RU"/>
        </w:rPr>
        <w:t>(или) ребенка, оставшегося без попечения родителей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№ ___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от "___" ____ 20___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68436B">
        <w:rPr>
          <w:color w:val="000000"/>
          <w:sz w:val="20"/>
          <w:lang w:val="ru-RU"/>
        </w:rPr>
        <w:t>(наименование органа)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Гражданин (ка)_____________________________________________________________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68436B">
        <w:rPr>
          <w:color w:val="000000"/>
          <w:sz w:val="20"/>
          <w:lang w:val="ru-RU"/>
        </w:rPr>
        <w:t>(фамилия, имя, отчество (при его наличии))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Дата обращения 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Фамилия, имя, отчество (при его наличии) усыновленного ребенка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Дата рождения усыновленного ребенка________________________________________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Свидетельство о рождении усыновленного ребенка (запись акта о  рождении)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№ _____________ Дата выдачи _____________________ наименование органа,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выдавшего свидетельство</w:t>
      </w:r>
      <w:proofErr w:type="gramEnd"/>
      <w:r w:rsidRPr="0068436B">
        <w:rPr>
          <w:color w:val="000000"/>
          <w:sz w:val="20"/>
          <w:lang w:val="ru-RU"/>
        </w:rPr>
        <w:t xml:space="preserve"> о рождении ребенка (запись акта о  рождении)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Решение суда об усыновлении "___" ____________ 20__года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Назначенная сумма единовременной денежной выплаты в связи с усыновлением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ребенка составляет __________________________ тенге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68436B">
        <w:rPr>
          <w:color w:val="000000"/>
          <w:sz w:val="20"/>
          <w:lang w:val="ru-RU"/>
        </w:rPr>
        <w:t>(сумма прописью)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Отказано в назначении единовременной денежной выплаты по причине: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Место печати (при наличии)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Руководитель местного исполнительного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органа городов Астаны и </w:t>
      </w:r>
      <w:proofErr w:type="spellStart"/>
      <w:r w:rsidRPr="0068436B">
        <w:rPr>
          <w:color w:val="000000"/>
          <w:sz w:val="20"/>
          <w:lang w:val="ru-RU"/>
        </w:rPr>
        <w:t>Алматы</w:t>
      </w:r>
      <w:proofErr w:type="spellEnd"/>
      <w:r w:rsidRPr="0068436B">
        <w:rPr>
          <w:color w:val="000000"/>
          <w:sz w:val="20"/>
          <w:lang w:val="ru-RU"/>
        </w:rPr>
        <w:t>,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районов и городов областного значения 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(подпись) (фамилия)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2B4B22" w:rsidRPr="002B4B22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2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"Назначение единовременной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денежной выплаты в связи с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усыновлением ребенка-сироты и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(или) ребенка, оставшегося без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2B4B22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Pr="0068436B" w:rsidRDefault="002B4B22" w:rsidP="009718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B22" w:rsidRDefault="002B4B22" w:rsidP="009718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4B22" w:rsidRPr="0068436B" w:rsidRDefault="002B4B22" w:rsidP="002B4B22">
      <w:pPr>
        <w:spacing w:after="0"/>
        <w:rPr>
          <w:lang w:val="ru-RU"/>
        </w:rPr>
      </w:pPr>
      <w:bookmarkStart w:id="65" w:name="z1410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(наименование органа)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Заявление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Прошу назначить единовременную денежную выплату в связи с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усыновлением ребенка_____________________________________________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(Фамилия, имя, отчество (при его наличии), дата рождения, ребенка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(детей))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Фамилия 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(усыновителя)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Имя ________________ Отчество (при наличии) 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Адрес 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Наименование суда 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Решение суда № ________ от "____" _____________20 </w:t>
      </w:r>
      <w:proofErr w:type="spellStart"/>
      <w:r w:rsidRPr="0068436B">
        <w:rPr>
          <w:color w:val="000000"/>
          <w:sz w:val="20"/>
          <w:lang w:val="ru-RU"/>
        </w:rPr>
        <w:t>__года</w:t>
      </w:r>
      <w:proofErr w:type="spellEnd"/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Вид документа, удостоверяющего личность усыновителя 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Серия _______ номер ______ кем выдано 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Индивидуальный идентификационный номер 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№ лицевого счета 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Наименование банка 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Приложение: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1) копия решения суда об усыновлении</w:t>
      </w:r>
      <w:proofErr w:type="gramEnd"/>
      <w:r w:rsidRPr="0068436B">
        <w:rPr>
          <w:color w:val="000000"/>
          <w:sz w:val="20"/>
          <w:lang w:val="ru-RU"/>
        </w:rPr>
        <w:t xml:space="preserve"> ребенка, вступившего в законную силу;</w:t>
      </w:r>
    </w:p>
    <w:p w:rsidR="002B4B22" w:rsidRDefault="002B4B22" w:rsidP="002B4B22">
      <w:pPr>
        <w:spacing w:after="0"/>
      </w:pPr>
      <w:bookmarkStart w:id="66" w:name="z1411"/>
      <w:bookmarkEnd w:id="6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копия удостоверения личности усыновителя;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3) копия свидетельства об усыновлении ребенка;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4) копия свидетельства о рождении усыновленного ребенка;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5) копия договора об открытии лицевого счета на имя одного из усыновителей в банке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второго уровня или в организации, имеющей лицензию Национального банка Республики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Казахстан, на осуществление отдельных видов банковских операций.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Предупрежде</w:t>
      </w:r>
      <w:proofErr w:type="gramStart"/>
      <w:r w:rsidRPr="0068436B">
        <w:rPr>
          <w:color w:val="000000"/>
          <w:sz w:val="20"/>
          <w:lang w:val="ru-RU"/>
        </w:rPr>
        <w:t>н(</w:t>
      </w:r>
      <w:proofErr w:type="gramEnd"/>
      <w:r w:rsidRPr="0068436B">
        <w:rPr>
          <w:color w:val="000000"/>
          <w:sz w:val="20"/>
          <w:lang w:val="ru-RU"/>
        </w:rPr>
        <w:t xml:space="preserve">а) об ответственности за предоставление недостоверных сведений 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поддельных документов.</w:t>
      </w:r>
      <w:r w:rsidRPr="0068436B">
        <w:rPr>
          <w:lang w:val="ru-RU"/>
        </w:rPr>
        <w:br/>
      </w:r>
      <w:r>
        <w:rPr>
          <w:color w:val="000000"/>
          <w:sz w:val="20"/>
        </w:rPr>
        <w:t xml:space="preserve">"_____" _____________ 20 ___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заявителя</w:t>
      </w:r>
      <w:proofErr w:type="spellEnd"/>
      <w:r>
        <w:rPr>
          <w:color w:val="000000"/>
          <w:sz w:val="20"/>
        </w:rPr>
        <w:t xml:space="preserve"> _________</w:t>
      </w:r>
    </w:p>
    <w:bookmarkEnd w:id="66"/>
    <w:p w:rsidR="00AD207D" w:rsidRDefault="00AD207D"/>
    <w:sectPr w:rsidR="00AD207D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B22"/>
    <w:rsid w:val="002B4B22"/>
    <w:rsid w:val="00643302"/>
    <w:rsid w:val="008A3E1C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12318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2018-04-05T09:34:00Z</dcterms:created>
  <dcterms:modified xsi:type="dcterms:W3CDTF">2018-04-05T09:34:00Z</dcterms:modified>
</cp:coreProperties>
</file>